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77" w:rsidRDefault="0051305E" w:rsidP="005130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05E">
        <w:rPr>
          <w:rFonts w:ascii="Times New Roman" w:hAnsi="Times New Roman" w:cs="Times New Roman"/>
          <w:b/>
          <w:sz w:val="28"/>
          <w:szCs w:val="28"/>
        </w:rPr>
        <w:t>Результаты ЕГЭ – 2022</w:t>
      </w:r>
    </w:p>
    <w:p w:rsidR="0051305E" w:rsidRPr="0051305E" w:rsidRDefault="0051305E" w:rsidP="005130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305E" w:rsidRPr="0051305E" w:rsidRDefault="0051305E" w:rsidP="0051305E">
      <w:pPr>
        <w:pStyle w:val="text-align-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777777"/>
          <w:sz w:val="28"/>
          <w:szCs w:val="28"/>
        </w:rPr>
      </w:pPr>
      <w:r w:rsidRPr="0051305E">
        <w:rPr>
          <w:color w:val="000000"/>
          <w:sz w:val="28"/>
          <w:szCs w:val="28"/>
        </w:rPr>
        <w:t>Для получения официальных результатов ЕГЭ следует обращаться в свою школу или в региональный орган управления образованием, в котором Вы регистрировались на ЕГЭ.</w:t>
      </w:r>
    </w:p>
    <w:p w:rsidR="0051305E" w:rsidRPr="0051305E" w:rsidRDefault="0051305E" w:rsidP="0051305E">
      <w:pPr>
        <w:pStyle w:val="text-align-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777777"/>
          <w:sz w:val="28"/>
          <w:szCs w:val="28"/>
        </w:rPr>
      </w:pPr>
      <w:r w:rsidRPr="0051305E">
        <w:rPr>
          <w:color w:val="000000"/>
          <w:sz w:val="28"/>
          <w:szCs w:val="28"/>
        </w:rPr>
        <w:t>Дополнительно Вы можете ознакомиться с предварительными результатами ЕГЭ в специальном сервисе (</w:t>
      </w:r>
      <w:hyperlink r:id="rId4" w:history="1">
        <w:r w:rsidRPr="0051305E">
          <w:rPr>
            <w:rStyle w:val="a3"/>
            <w:color w:val="0000CD"/>
            <w:sz w:val="28"/>
            <w:szCs w:val="28"/>
          </w:rPr>
          <w:t>http://check.ege.edu.ru/</w:t>
        </w:r>
      </w:hyperlink>
      <w:r w:rsidRPr="0051305E">
        <w:rPr>
          <w:color w:val="000000"/>
          <w:sz w:val="28"/>
          <w:szCs w:val="28"/>
        </w:rPr>
        <w:t>), на портале Государственных услуг </w:t>
      </w:r>
      <w:r w:rsidRPr="0051305E">
        <w:rPr>
          <w:color w:val="0000CD"/>
          <w:sz w:val="28"/>
          <w:szCs w:val="28"/>
        </w:rPr>
        <w:t>(</w:t>
      </w:r>
      <w:hyperlink r:id="rId5" w:history="1">
        <w:r w:rsidRPr="0051305E">
          <w:rPr>
            <w:rStyle w:val="a3"/>
            <w:color w:val="0000CD"/>
            <w:sz w:val="28"/>
            <w:szCs w:val="28"/>
          </w:rPr>
          <w:t>https://www.gosuslugi.ru/302869/1</w:t>
        </w:r>
      </w:hyperlink>
      <w:r w:rsidRPr="0051305E">
        <w:rPr>
          <w:color w:val="000000"/>
          <w:sz w:val="28"/>
          <w:szCs w:val="28"/>
        </w:rPr>
        <w:t>) и на сайте ГКУ КК «Центр оценки качества образования» (</w:t>
      </w:r>
      <w:hyperlink r:id="rId6" w:history="1">
        <w:r w:rsidRPr="0051305E">
          <w:rPr>
            <w:rStyle w:val="a3"/>
            <w:color w:val="0000CD"/>
            <w:sz w:val="28"/>
            <w:szCs w:val="28"/>
          </w:rPr>
          <w:t>http://gas.kubannet.ru/?m=114</w:t>
        </w:r>
      </w:hyperlink>
      <w:r w:rsidRPr="0051305E">
        <w:rPr>
          <w:color w:val="000000"/>
          <w:sz w:val="28"/>
          <w:szCs w:val="28"/>
        </w:rPr>
        <w:t>).</w:t>
      </w:r>
    </w:p>
    <w:p w:rsidR="0051305E" w:rsidRPr="0051305E" w:rsidRDefault="0051305E" w:rsidP="0051305E">
      <w:pPr>
        <w:pStyle w:val="text-align-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777777"/>
          <w:sz w:val="28"/>
          <w:szCs w:val="28"/>
        </w:rPr>
      </w:pPr>
      <w:r w:rsidRPr="0051305E">
        <w:rPr>
          <w:color w:val="000000"/>
          <w:sz w:val="28"/>
          <w:szCs w:val="28"/>
        </w:rPr>
        <w:t>Сроки обработки экзаменационных работ, утверждения результатов ГИА-11 и официальный день их объявления не могут быть позднее соответствующих сроков, утверждаемых ежегодно в графике обработки экзаменационных материалов ЕГЭ.</w:t>
      </w:r>
    </w:p>
    <w:p w:rsidR="0051305E" w:rsidRPr="0051305E" w:rsidRDefault="0051305E" w:rsidP="0051305E">
      <w:pPr>
        <w:pStyle w:val="text-align-justify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777777"/>
          <w:sz w:val="28"/>
          <w:szCs w:val="28"/>
        </w:rPr>
      </w:pPr>
      <w:r w:rsidRPr="0051305E">
        <w:rPr>
          <w:color w:val="000000"/>
          <w:sz w:val="28"/>
          <w:szCs w:val="28"/>
        </w:rPr>
        <w:t>Сроки утверждения результатов ГИА-11 и официальный день их объявления корректируются с учетом фактического направления результатов ГИА-11 на региональный уровень.</w:t>
      </w:r>
    </w:p>
    <w:p w:rsidR="0051305E" w:rsidRDefault="0051305E"/>
    <w:sectPr w:rsidR="0051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5E"/>
    <w:rsid w:val="004D7FD4"/>
    <w:rsid w:val="0051305E"/>
    <w:rsid w:val="00C8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7F72"/>
  <w15:chartTrackingRefBased/>
  <w15:docId w15:val="{2773EAA4-3316-4D1C-A980-FC655D47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51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3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s.kubannet.ru/?m=114" TargetMode="External"/><Relationship Id="rId5" Type="http://schemas.openxmlformats.org/officeDocument/2006/relationships/hyperlink" Target="https://www.gosuslugi.ru/302869/1" TargetMode="External"/><Relationship Id="rId4" Type="http://schemas.openxmlformats.org/officeDocument/2006/relationships/hyperlink" Target="https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2022-06-07T19:51:00Z</dcterms:created>
  <dcterms:modified xsi:type="dcterms:W3CDTF">2022-06-07T19:53:00Z</dcterms:modified>
</cp:coreProperties>
</file>