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06" w:rsidRPr="00541106" w:rsidRDefault="00541106" w:rsidP="005411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Расписание досрочного периода ЕГЭ 2022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21 марта (понедельник) – география, литература, химия;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24 марта (четверг) – русский язык;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28 марта (понедельник) – ЕГЭ по математике базового уровня, ЕГЭ по математике профильного уровня;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31 марта (четверг) – иностранные языки (за исключением раздела «Говорение»), история, физика;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 апреля (пятница) – иностранные языки (раздел «Говорение»);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4 апреля (понедельник) – информатика;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7 апреля (четверг) – обществознание, биология;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Резервные дни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11 апреля (понедельник) – география, химия, иностранные языки (раздел «Говорение»), литература, история;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13 апреля (среда) – иностранные языки (за исключением раздела «Говорение»), информатика, физика, обществознание, биология;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541106" w:rsidRPr="00541106" w:rsidRDefault="00541106" w:rsidP="0054110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Расписание основного периода ЕГЭ 2022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27 мая (пятница) – география, литература, химия;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30 мая (понедельник) – русский язык;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31 мая (вторник) – русский язык;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 июня (четверг) – ЕГЭ по математике профильного уровня;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3 июня (пятница) – ЕГЭ по математике базового уровня;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6 июня (понедельник) – история, физика;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lastRenderedPageBreak/>
        <w:t>9 июня (четверг) – обществознание;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14 июня (вторник) – иностранные языки (за исключением раздела «Говорение»), биология;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16 июня (четверг) – иностранные языки (раздел «Говорение»);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17 июня (пятница) – иностранные языки (раздел «Говорение»);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20 июня (понедельник) – информатика;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21 июня (вторник) – информатика;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Резервные дни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23 июня (четверг) – русский язык;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27 июня (понедельник) – география, литература, иностранные языки (раздел «Говорение»);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28 июня (вторник) – иностранные языки (за исключением раздела «Говорение»), биология, информатика;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29 июня (среда) – обществознание, химия;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30 июня (четверг) – история, физика;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2 июля (суббота) – по всем учебным предметам; </w:t>
      </w:r>
    </w:p>
    <w:p w:rsidR="00541106" w:rsidRPr="00541106" w:rsidRDefault="00541106" w:rsidP="005411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Дополнительный период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5 сентября (понедельник) – ЕГЭ по математике базового уровня;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  <w:t>8 сентября (четверг) – русский язык.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ЕГЭ по всем учебным предметам начинается в 10.00 по местному времени.</w:t>
      </w:r>
    </w:p>
    <w:p w:rsidR="00541106" w:rsidRPr="00541106" w:rsidRDefault="00541106" w:rsidP="0054110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  <w:r w:rsidRPr="00541106">
        <w:rPr>
          <w:rFonts w:ascii="Tahoma" w:eastAsia="Times New Roman" w:hAnsi="Tahoma" w:cs="Tahoma"/>
          <w:color w:val="303030"/>
          <w:sz w:val="27"/>
          <w:szCs w:val="27"/>
          <w:lang w:eastAsia="ru-RU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</w:t>
      </w:r>
      <w:r w:rsidRPr="00541106">
        <w:rPr>
          <w:rFonts w:ascii="Tahoma" w:eastAsia="Times New Roman" w:hAnsi="Tahoma" w:cs="Tahoma"/>
          <w:color w:val="303030"/>
          <w:sz w:val="27"/>
          <w:szCs w:val="27"/>
          <w:lang w:eastAsia="ru-RU"/>
        </w:rPr>
        <w:lastRenderedPageBreak/>
        <w:t>технологиям (ИКТ), биологии составляет 3 часа 55 минут (235 минут); по русскому языку, химии – 3 часа 30 минут (210 минут); по иностранным языкам (английский, французский, немецкий, испанский) (за исключением раздела «Говорение») – 3 часа 10 минут (190 минут); по математике базового уровня, обществознанию, истории, географии, китайскому языку (за исключением раздела «Говорение») – 3 часа (180 минут); по иностранным языкам (английский, французский, немецкий, испанский) (раздел «Говорение») – 17 минут; по китайскому языку (раздел «Говорение») – 14 минут;</w:t>
      </w:r>
    </w:p>
    <w:p w:rsidR="00D0287A" w:rsidRDefault="00D0287A">
      <w:bookmarkStart w:id="0" w:name="_GoBack"/>
      <w:bookmarkEnd w:id="0"/>
    </w:p>
    <w:sectPr w:rsidR="00D0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06"/>
    <w:rsid w:val="00541106"/>
    <w:rsid w:val="00D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467F-DAAE-44D5-B3A8-B8582F8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2021-10-18T18:17:00Z</dcterms:created>
  <dcterms:modified xsi:type="dcterms:W3CDTF">2021-10-18T18:18:00Z</dcterms:modified>
</cp:coreProperties>
</file>